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FA" w:rsidRDefault="00712DFA" w:rsidP="00712DFA">
      <w:pPr>
        <w:ind w:right="160"/>
        <w:jc w:val="left"/>
        <w:rPr>
          <w:rFonts w:ascii="仿宋" w:eastAsia="仿宋" w:hAnsi="仿宋"/>
          <w:sz w:val="32"/>
          <w:szCs w:val="32"/>
        </w:rPr>
      </w:pPr>
      <w:r>
        <w:rPr>
          <w:rFonts w:ascii="仿宋" w:eastAsia="仿宋" w:hAnsi="仿宋" w:hint="eastAsia"/>
          <w:sz w:val="32"/>
          <w:szCs w:val="32"/>
        </w:rPr>
        <w:t>附件：</w:t>
      </w:r>
    </w:p>
    <w:p w:rsidR="00712DFA" w:rsidRPr="0082445B" w:rsidRDefault="00712DFA" w:rsidP="00712DFA">
      <w:pPr>
        <w:spacing w:afterLines="50" w:after="156" w:line="540" w:lineRule="exact"/>
        <w:ind w:firstLineChars="200" w:firstLine="643"/>
        <w:jc w:val="center"/>
        <w:rPr>
          <w:rFonts w:ascii="仿宋" w:eastAsia="仿宋" w:hAnsi="仿宋"/>
          <w:b/>
          <w:sz w:val="32"/>
          <w:szCs w:val="32"/>
        </w:rPr>
      </w:pPr>
      <w:r w:rsidRPr="0082445B">
        <w:rPr>
          <w:rFonts w:ascii="仿宋" w:eastAsia="仿宋" w:hAnsi="仿宋" w:hint="eastAsia"/>
          <w:b/>
          <w:sz w:val="32"/>
          <w:szCs w:val="32"/>
        </w:rPr>
        <w:t>江苏省注册会计师协会会员执业违规行为惩戒办法</w:t>
      </w:r>
    </w:p>
    <w:p w:rsidR="00712DFA" w:rsidRPr="00B9794C" w:rsidRDefault="00712DFA" w:rsidP="00712DFA">
      <w:pPr>
        <w:spacing w:line="500" w:lineRule="exact"/>
        <w:jc w:val="center"/>
        <w:rPr>
          <w:rFonts w:ascii="仿宋" w:eastAsia="仿宋" w:hAnsi="仿宋"/>
          <w:b/>
          <w:sz w:val="32"/>
          <w:szCs w:val="32"/>
        </w:rPr>
      </w:pPr>
      <w:r w:rsidRPr="00B9794C">
        <w:rPr>
          <w:rFonts w:ascii="仿宋" w:eastAsia="仿宋" w:hAnsi="仿宋" w:hint="eastAsia"/>
          <w:b/>
          <w:sz w:val="32"/>
          <w:szCs w:val="32"/>
        </w:rPr>
        <w:t>第一章   总  则</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第一条</w:t>
      </w:r>
      <w:r w:rsidRPr="00B9794C">
        <w:rPr>
          <w:rFonts w:ascii="仿宋" w:eastAsia="仿宋" w:hAnsi="仿宋" w:hint="eastAsia"/>
          <w:sz w:val="32"/>
          <w:szCs w:val="32"/>
        </w:rPr>
        <w:t xml:space="preserve">  为了加强我省注册会计师行业诚信建设，规范对会员违规行为的惩戒,根据</w:t>
      </w:r>
      <w:r w:rsidRPr="00B9794C">
        <w:rPr>
          <w:rFonts w:ascii="仿宋" w:eastAsia="仿宋" w:hAnsi="仿宋"/>
          <w:sz w:val="32"/>
          <w:szCs w:val="32"/>
        </w:rPr>
        <w:t>《中国注册会计师协会会员执业违规行为惩戒办法》</w:t>
      </w:r>
      <w:r w:rsidRPr="00B9794C">
        <w:rPr>
          <w:rFonts w:ascii="仿宋" w:eastAsia="仿宋" w:hAnsi="仿宋" w:hint="eastAsia"/>
          <w:sz w:val="32"/>
          <w:szCs w:val="32"/>
        </w:rPr>
        <w:t>和《江苏省注册会计师协会章程》及相关法律法规，制定本办法。</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第二条</w:t>
      </w:r>
      <w:r w:rsidRPr="00B9794C">
        <w:rPr>
          <w:rFonts w:ascii="仿宋" w:eastAsia="仿宋" w:hAnsi="仿宋" w:hint="eastAsia"/>
          <w:sz w:val="32"/>
          <w:szCs w:val="32"/>
        </w:rPr>
        <w:t xml:space="preserve"> </w:t>
      </w:r>
      <w:r>
        <w:rPr>
          <w:rFonts w:ascii="仿宋" w:eastAsia="仿宋" w:hAnsi="仿宋" w:hint="eastAsia"/>
          <w:sz w:val="32"/>
          <w:szCs w:val="32"/>
        </w:rPr>
        <w:t xml:space="preserve"> </w:t>
      </w:r>
      <w:r w:rsidRPr="00B9794C">
        <w:rPr>
          <w:rFonts w:ascii="仿宋" w:eastAsia="仿宋" w:hAnsi="仿宋" w:hint="eastAsia"/>
          <w:sz w:val="32"/>
          <w:szCs w:val="32"/>
        </w:rPr>
        <w:t>江苏省注册会计师协会（以下</w:t>
      </w:r>
      <w:proofErr w:type="gramStart"/>
      <w:r w:rsidRPr="00B9794C">
        <w:rPr>
          <w:rFonts w:ascii="仿宋" w:eastAsia="仿宋" w:hAnsi="仿宋" w:hint="eastAsia"/>
          <w:sz w:val="32"/>
          <w:szCs w:val="32"/>
        </w:rPr>
        <w:t>简称省注协</w:t>
      </w:r>
      <w:proofErr w:type="gramEnd"/>
      <w:r w:rsidRPr="00B9794C">
        <w:rPr>
          <w:rFonts w:ascii="仿宋" w:eastAsia="仿宋" w:hAnsi="仿宋" w:hint="eastAsia"/>
          <w:sz w:val="32"/>
          <w:szCs w:val="32"/>
        </w:rPr>
        <w:t>）对会员违规行为实施惩戒，适用本办法。</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本办法所称的会员，是指</w:t>
      </w:r>
      <w:proofErr w:type="gramStart"/>
      <w:r w:rsidRPr="00B9794C">
        <w:rPr>
          <w:rFonts w:ascii="仿宋" w:eastAsia="仿宋" w:hAnsi="仿宋" w:hint="eastAsia"/>
          <w:sz w:val="32"/>
          <w:szCs w:val="32"/>
        </w:rPr>
        <w:t>在省注协</w:t>
      </w:r>
      <w:proofErr w:type="gramEnd"/>
      <w:r w:rsidRPr="00B9794C">
        <w:rPr>
          <w:rFonts w:ascii="仿宋" w:eastAsia="仿宋" w:hAnsi="仿宋" w:hint="eastAsia"/>
          <w:sz w:val="32"/>
          <w:szCs w:val="32"/>
        </w:rPr>
        <w:t>注册的团体会员和个人执业会员。</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第三条</w:t>
      </w:r>
      <w:r w:rsidRPr="00B9794C">
        <w:rPr>
          <w:rFonts w:ascii="仿宋" w:eastAsia="仿宋" w:hAnsi="仿宋" w:hint="eastAsia"/>
          <w:sz w:val="32"/>
          <w:szCs w:val="32"/>
        </w:rPr>
        <w:t xml:space="preserve">  惩戒应当遵循客观、公平、公正原则，坚持惩戒与教育相结合，保护当事人的合法权益，保障法律法规以及行业规范得到贯彻执行。</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惩戒应当以事实为依据，且与当事人违规行为的性质、情节以及社会影响程度相当。</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本办法所称当事人是指被投诉、被立案调查、被惩戒的会员。</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第四条</w:t>
      </w:r>
      <w:r w:rsidRPr="00B9794C">
        <w:rPr>
          <w:rFonts w:ascii="仿宋" w:eastAsia="仿宋" w:hAnsi="仿宋" w:hint="eastAsia"/>
          <w:sz w:val="32"/>
          <w:szCs w:val="32"/>
        </w:rPr>
        <w:t xml:space="preserve">  会员有陈述和申辩权利，对惩戒不服的，可以提起申诉。</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第五条</w:t>
      </w:r>
      <w:r w:rsidRPr="00B9794C">
        <w:rPr>
          <w:rFonts w:ascii="仿宋" w:eastAsia="仿宋" w:hAnsi="仿宋" w:hint="eastAsia"/>
          <w:sz w:val="32"/>
          <w:szCs w:val="32"/>
        </w:rPr>
        <w:t xml:space="preserve">  </w:t>
      </w:r>
      <w:proofErr w:type="gramStart"/>
      <w:r w:rsidRPr="00B9794C">
        <w:rPr>
          <w:rFonts w:ascii="仿宋" w:eastAsia="仿宋" w:hAnsi="仿宋" w:hint="eastAsia"/>
          <w:sz w:val="32"/>
          <w:szCs w:val="32"/>
        </w:rPr>
        <w:t>省注协</w:t>
      </w:r>
      <w:proofErr w:type="gramEnd"/>
      <w:r w:rsidRPr="00B9794C">
        <w:rPr>
          <w:rFonts w:ascii="仿宋" w:eastAsia="仿宋" w:hAnsi="仿宋" w:hint="eastAsia"/>
          <w:sz w:val="32"/>
          <w:szCs w:val="32"/>
        </w:rPr>
        <w:t>理事会下设惩戒委员会（以下简称惩戒委员会）。</w:t>
      </w:r>
    </w:p>
    <w:p w:rsidR="00712DFA" w:rsidRPr="00B9794C" w:rsidRDefault="00712DFA" w:rsidP="00712DFA">
      <w:pPr>
        <w:spacing w:line="560" w:lineRule="exact"/>
        <w:ind w:firstLineChars="200" w:firstLine="640"/>
        <w:rPr>
          <w:rFonts w:ascii="仿宋" w:eastAsia="仿宋" w:hAnsi="仿宋"/>
          <w:sz w:val="32"/>
          <w:szCs w:val="32"/>
        </w:rPr>
      </w:pPr>
      <w:r w:rsidRPr="00B9794C">
        <w:rPr>
          <w:rFonts w:ascii="仿宋" w:eastAsia="仿宋" w:hAnsi="仿宋" w:hint="eastAsia"/>
          <w:sz w:val="32"/>
          <w:szCs w:val="32"/>
        </w:rPr>
        <w:t>惩戒委员会负责</w:t>
      </w:r>
      <w:proofErr w:type="gramStart"/>
      <w:r w:rsidRPr="00B9794C">
        <w:rPr>
          <w:rFonts w:ascii="仿宋" w:eastAsia="仿宋" w:hAnsi="仿宋" w:hint="eastAsia"/>
          <w:sz w:val="32"/>
          <w:szCs w:val="32"/>
        </w:rPr>
        <w:t>对省注协查</w:t>
      </w:r>
      <w:proofErr w:type="gramEnd"/>
      <w:r w:rsidRPr="00B9794C">
        <w:rPr>
          <w:rFonts w:ascii="仿宋" w:eastAsia="仿宋" w:hAnsi="仿宋" w:hint="eastAsia"/>
          <w:sz w:val="32"/>
          <w:szCs w:val="32"/>
        </w:rPr>
        <w:t>处和省财政厅移交的违规行为</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惩戒决议。</w:t>
      </w:r>
    </w:p>
    <w:p w:rsidR="00712DFA" w:rsidRPr="00B9794C" w:rsidRDefault="00712DFA" w:rsidP="00712DFA">
      <w:pPr>
        <w:spacing w:line="560" w:lineRule="exact"/>
        <w:ind w:firstLineChars="200" w:firstLine="643"/>
        <w:rPr>
          <w:rFonts w:ascii="仿宋" w:eastAsia="仿宋" w:hAnsi="仿宋"/>
          <w:sz w:val="32"/>
          <w:szCs w:val="32"/>
        </w:rPr>
      </w:pPr>
      <w:r w:rsidRPr="00B9794C">
        <w:rPr>
          <w:rFonts w:ascii="仿宋" w:eastAsia="仿宋" w:hAnsi="仿宋" w:hint="eastAsia"/>
          <w:b/>
          <w:sz w:val="32"/>
          <w:szCs w:val="32"/>
        </w:rPr>
        <w:t xml:space="preserve">第六条  </w:t>
      </w:r>
      <w:proofErr w:type="gramStart"/>
      <w:r w:rsidRPr="004F10CA">
        <w:rPr>
          <w:rFonts w:ascii="仿宋" w:eastAsia="仿宋" w:hAnsi="仿宋" w:hint="eastAsia"/>
          <w:sz w:val="32"/>
          <w:szCs w:val="32"/>
        </w:rPr>
        <w:t>省注协</w:t>
      </w:r>
      <w:proofErr w:type="gramEnd"/>
      <w:r w:rsidRPr="004F10CA">
        <w:rPr>
          <w:rFonts w:ascii="仿宋" w:eastAsia="仿宋" w:hAnsi="仿宋" w:hint="eastAsia"/>
          <w:sz w:val="32"/>
          <w:szCs w:val="32"/>
        </w:rPr>
        <w:t>理事会下设</w:t>
      </w:r>
      <w:r w:rsidR="00352B3F" w:rsidRPr="004F10CA">
        <w:rPr>
          <w:rFonts w:ascii="仿宋" w:eastAsia="仿宋" w:hAnsi="仿宋" w:hint="eastAsia"/>
          <w:sz w:val="32"/>
          <w:szCs w:val="32"/>
        </w:rPr>
        <w:t>申诉与</w:t>
      </w:r>
      <w:r w:rsidRPr="004F10CA">
        <w:rPr>
          <w:rFonts w:ascii="仿宋" w:eastAsia="仿宋" w:hAnsi="仿宋" w:hint="eastAsia"/>
          <w:sz w:val="32"/>
          <w:szCs w:val="32"/>
        </w:rPr>
        <w:t>维权委员会</w:t>
      </w:r>
      <w:r w:rsidRPr="00B9794C">
        <w:rPr>
          <w:rFonts w:ascii="仿宋" w:eastAsia="仿宋" w:hAnsi="仿宋" w:hint="eastAsia"/>
          <w:sz w:val="32"/>
          <w:szCs w:val="32"/>
        </w:rPr>
        <w:t>（以下简称维权委员会）。</w:t>
      </w:r>
    </w:p>
    <w:p w:rsidR="00712DFA" w:rsidRPr="00B9794C" w:rsidRDefault="00712DFA" w:rsidP="00712DFA">
      <w:pPr>
        <w:spacing w:line="560" w:lineRule="exact"/>
        <w:ind w:firstLineChars="200" w:firstLine="640"/>
        <w:rPr>
          <w:rFonts w:ascii="仿宋" w:eastAsia="仿宋" w:hAnsi="仿宋"/>
          <w:sz w:val="32"/>
          <w:szCs w:val="32"/>
        </w:rPr>
      </w:pPr>
      <w:r w:rsidRPr="00B9794C">
        <w:rPr>
          <w:rFonts w:ascii="仿宋" w:eastAsia="仿宋" w:hAnsi="仿宋" w:hint="eastAsia"/>
          <w:sz w:val="32"/>
          <w:szCs w:val="32"/>
        </w:rPr>
        <w:lastRenderedPageBreak/>
        <w:t>维权委员会负责受理会员</w:t>
      </w:r>
      <w:proofErr w:type="gramStart"/>
      <w:r w:rsidRPr="00B9794C">
        <w:rPr>
          <w:rFonts w:ascii="仿宋" w:eastAsia="仿宋" w:hAnsi="仿宋" w:hint="eastAsia"/>
          <w:sz w:val="32"/>
          <w:szCs w:val="32"/>
        </w:rPr>
        <w:t>对省注协作</w:t>
      </w:r>
      <w:proofErr w:type="gramEnd"/>
      <w:r w:rsidRPr="00B9794C">
        <w:rPr>
          <w:rFonts w:ascii="仿宋" w:eastAsia="仿宋" w:hAnsi="仿宋" w:hint="eastAsia"/>
          <w:sz w:val="32"/>
          <w:szCs w:val="32"/>
        </w:rPr>
        <w:t>出的惩戒决定的申诉。</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维权委员会委员不得兼任惩戒委员会委员。</w:t>
      </w:r>
    </w:p>
    <w:p w:rsidR="00712DFA" w:rsidRPr="00B9794C" w:rsidRDefault="00712DFA" w:rsidP="00712DFA">
      <w:pPr>
        <w:spacing w:line="500" w:lineRule="exact"/>
        <w:ind w:firstLineChars="200" w:firstLine="640"/>
        <w:rPr>
          <w:rFonts w:ascii="仿宋" w:eastAsia="仿宋" w:hAnsi="仿宋"/>
          <w:sz w:val="32"/>
          <w:szCs w:val="32"/>
        </w:rPr>
      </w:pPr>
    </w:p>
    <w:p w:rsidR="00712DFA" w:rsidRPr="00B9794C" w:rsidRDefault="00712DFA" w:rsidP="00712DFA">
      <w:pPr>
        <w:spacing w:line="500" w:lineRule="exact"/>
        <w:jc w:val="center"/>
        <w:rPr>
          <w:rFonts w:ascii="仿宋" w:eastAsia="仿宋" w:hAnsi="仿宋"/>
          <w:b/>
          <w:sz w:val="32"/>
          <w:szCs w:val="32"/>
        </w:rPr>
      </w:pPr>
      <w:r w:rsidRPr="00B9794C">
        <w:rPr>
          <w:rFonts w:ascii="仿宋" w:eastAsia="仿宋" w:hAnsi="仿宋" w:hint="eastAsia"/>
          <w:b/>
          <w:sz w:val="32"/>
          <w:szCs w:val="32"/>
        </w:rPr>
        <w:t>第二章   惩戒的种类与适用</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第七条</w:t>
      </w:r>
      <w:r>
        <w:rPr>
          <w:rFonts w:ascii="仿宋" w:eastAsia="仿宋" w:hAnsi="仿宋" w:hint="eastAsia"/>
          <w:sz w:val="32"/>
          <w:szCs w:val="32"/>
        </w:rPr>
        <w:t xml:space="preserve">  </w:t>
      </w:r>
      <w:r w:rsidRPr="00B9794C">
        <w:rPr>
          <w:rFonts w:ascii="仿宋" w:eastAsia="仿宋" w:hAnsi="仿宋" w:hint="eastAsia"/>
          <w:sz w:val="32"/>
          <w:szCs w:val="32"/>
        </w:rPr>
        <w:t>对会员违规行为实施惩戒的种类有：</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（一）训诫；</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（二）通报批评；</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（三）公开谴责。</w:t>
      </w:r>
    </w:p>
    <w:p w:rsidR="00712DFA" w:rsidRPr="00B9794C" w:rsidRDefault="00712DFA" w:rsidP="00712DFA">
      <w:pPr>
        <w:spacing w:line="500" w:lineRule="exact"/>
        <w:ind w:firstLineChars="200" w:firstLine="640"/>
        <w:rPr>
          <w:rFonts w:ascii="仿宋" w:eastAsia="仿宋" w:hAnsi="仿宋"/>
          <w:bCs/>
          <w:sz w:val="32"/>
          <w:szCs w:val="32"/>
        </w:rPr>
      </w:pPr>
      <w:r w:rsidRPr="00B9794C">
        <w:rPr>
          <w:rFonts w:ascii="仿宋" w:eastAsia="仿宋" w:hAnsi="仿宋" w:hint="eastAsia"/>
          <w:bCs/>
          <w:sz w:val="32"/>
          <w:szCs w:val="32"/>
        </w:rPr>
        <w:t>会员的违规行为情节恶劣的，应当同时移交省财政厅</w:t>
      </w:r>
      <w:proofErr w:type="gramStart"/>
      <w:r w:rsidRPr="00B9794C">
        <w:rPr>
          <w:rFonts w:ascii="仿宋" w:eastAsia="仿宋" w:hAnsi="仿宋" w:hint="eastAsia"/>
          <w:bCs/>
          <w:sz w:val="32"/>
          <w:szCs w:val="32"/>
        </w:rPr>
        <w:t>作出</w:t>
      </w:r>
      <w:proofErr w:type="gramEnd"/>
      <w:r w:rsidRPr="00B9794C">
        <w:rPr>
          <w:rFonts w:ascii="仿宋" w:eastAsia="仿宋" w:hAnsi="仿宋" w:hint="eastAsia"/>
          <w:bCs/>
          <w:sz w:val="32"/>
          <w:szCs w:val="32"/>
        </w:rPr>
        <w:t>行政处罚；构成犯罪的，移交司法机关调查处理。</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第八条</w:t>
      </w:r>
      <w:r w:rsidRPr="00B9794C">
        <w:rPr>
          <w:rFonts w:ascii="仿宋" w:eastAsia="仿宋" w:hAnsi="仿宋" w:hint="eastAsia"/>
          <w:sz w:val="32"/>
          <w:szCs w:val="32"/>
        </w:rPr>
        <w:t xml:space="preserve">  会员具有下列违规行为之一的，根据本办法的规定给予惩戒：</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（一）违反《注册会计师法》及其他相关法律法规有关规定的；</w:t>
      </w:r>
    </w:p>
    <w:p w:rsidR="00712DFA" w:rsidRPr="00B9794C" w:rsidRDefault="00712DFA" w:rsidP="00712DFA">
      <w:pPr>
        <w:spacing w:line="500" w:lineRule="exact"/>
        <w:ind w:firstLineChars="200" w:firstLine="640"/>
        <w:rPr>
          <w:rFonts w:ascii="仿宋" w:eastAsia="仿宋" w:hAnsi="仿宋"/>
          <w:sz w:val="32"/>
          <w:szCs w:val="32"/>
          <w:shd w:val="clear" w:color="auto" w:fill="FFFFFF"/>
        </w:rPr>
      </w:pPr>
      <w:r w:rsidRPr="00B9794C">
        <w:rPr>
          <w:rFonts w:ascii="仿宋" w:eastAsia="仿宋" w:hAnsi="仿宋" w:hint="eastAsia"/>
          <w:sz w:val="32"/>
          <w:szCs w:val="32"/>
          <w:shd w:val="clear" w:color="auto" w:fill="FFFFFF"/>
        </w:rPr>
        <w:t>（二）违反中国注册会计师职业道德守则和执业准则的；</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（三）</w:t>
      </w:r>
      <w:proofErr w:type="gramStart"/>
      <w:r w:rsidRPr="00B9794C">
        <w:rPr>
          <w:rFonts w:ascii="仿宋" w:eastAsia="仿宋" w:hAnsi="仿宋" w:hint="eastAsia"/>
          <w:sz w:val="32"/>
          <w:szCs w:val="32"/>
        </w:rPr>
        <w:t>违反省注协</w:t>
      </w:r>
      <w:proofErr w:type="gramEnd"/>
      <w:r w:rsidRPr="00B9794C">
        <w:rPr>
          <w:rFonts w:ascii="仿宋" w:eastAsia="仿宋" w:hAnsi="仿宋" w:hint="eastAsia"/>
          <w:sz w:val="32"/>
          <w:szCs w:val="32"/>
        </w:rPr>
        <w:t>章程规定，不履行会员义务的；</w:t>
      </w:r>
    </w:p>
    <w:p w:rsidR="00712DFA" w:rsidRPr="00B9794C" w:rsidRDefault="00712DFA" w:rsidP="00712DFA">
      <w:pPr>
        <w:spacing w:line="520" w:lineRule="exact"/>
        <w:ind w:firstLineChars="200" w:firstLine="640"/>
        <w:rPr>
          <w:rFonts w:ascii="仿宋" w:eastAsia="仿宋" w:hAnsi="仿宋"/>
          <w:sz w:val="32"/>
          <w:szCs w:val="32"/>
        </w:rPr>
      </w:pPr>
      <w:r w:rsidRPr="00B9794C">
        <w:rPr>
          <w:rFonts w:ascii="仿宋" w:eastAsia="仿宋" w:hAnsi="仿宋" w:hint="eastAsia"/>
          <w:sz w:val="32"/>
          <w:szCs w:val="32"/>
        </w:rPr>
        <w:t>（四）</w:t>
      </w:r>
      <w:proofErr w:type="gramStart"/>
      <w:r w:rsidRPr="00B9794C">
        <w:rPr>
          <w:rFonts w:ascii="仿宋" w:eastAsia="仿宋" w:hAnsi="仿宋" w:hint="eastAsia"/>
          <w:sz w:val="32"/>
          <w:szCs w:val="32"/>
        </w:rPr>
        <w:t>违反省注协</w:t>
      </w:r>
      <w:proofErr w:type="gramEnd"/>
      <w:r w:rsidRPr="00B9794C">
        <w:rPr>
          <w:rFonts w:ascii="仿宋" w:eastAsia="仿宋" w:hAnsi="仿宋" w:hint="eastAsia"/>
          <w:sz w:val="32"/>
          <w:szCs w:val="32"/>
        </w:rPr>
        <w:t>制定的行业自律管理有关规定的；</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（五）应当实施惩戒的其他情形。</w:t>
      </w:r>
    </w:p>
    <w:p w:rsidR="00712DFA" w:rsidRPr="00B9794C" w:rsidRDefault="00712DFA" w:rsidP="00712DFA">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 xml:space="preserve">第九条  </w:t>
      </w:r>
      <w:r w:rsidRPr="00B9794C">
        <w:rPr>
          <w:rFonts w:ascii="仿宋" w:eastAsia="仿宋" w:hAnsi="仿宋" w:hint="eastAsia"/>
          <w:sz w:val="32"/>
          <w:szCs w:val="32"/>
        </w:rPr>
        <w:t>会员违反《注册会计师法》第二十条、第二十一条和第二十二条规定的，视情节给予通报批评或公开谴责。</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会员在执业过程中违反其他相关法律法规有关规定的，视情节给予训诫、通报批评或公开谴责。</w:t>
      </w:r>
    </w:p>
    <w:p w:rsidR="00712DFA" w:rsidRPr="00B9794C" w:rsidRDefault="00712DFA" w:rsidP="00712DFA">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 xml:space="preserve">第十条 </w:t>
      </w:r>
      <w:r w:rsidRPr="00B9794C">
        <w:rPr>
          <w:rFonts w:ascii="仿宋" w:eastAsia="仿宋" w:hAnsi="仿宋" w:hint="eastAsia"/>
          <w:sz w:val="32"/>
          <w:szCs w:val="32"/>
        </w:rPr>
        <w:t xml:space="preserve"> 会员违反财政部《会计师事务所审批和监督暂行办法》（财政部令第24号）第五十六条规定的，视情节给予通报批评或公开谴责。</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lastRenderedPageBreak/>
        <w:t>会员违反财政部《会计师事务所审批和监督暂行办法》（财政部令第24号）第五十七条、第五十八条规定的，以及有第六十三条情形的，视情节给予训诫、通报批评。</w:t>
      </w:r>
    </w:p>
    <w:p w:rsidR="00712DFA" w:rsidRPr="00B9794C" w:rsidRDefault="00712DFA" w:rsidP="00712DFA">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第十一条</w:t>
      </w:r>
      <w:r w:rsidRPr="00B9794C">
        <w:rPr>
          <w:rFonts w:ascii="仿宋" w:eastAsia="仿宋" w:hAnsi="仿宋" w:hint="eastAsia"/>
          <w:sz w:val="32"/>
          <w:szCs w:val="32"/>
        </w:rPr>
        <w:t xml:space="preserve"> </w:t>
      </w:r>
      <w:r>
        <w:rPr>
          <w:rFonts w:ascii="仿宋" w:eastAsia="仿宋" w:hAnsi="仿宋" w:hint="eastAsia"/>
          <w:sz w:val="32"/>
          <w:szCs w:val="32"/>
        </w:rPr>
        <w:t xml:space="preserve"> </w:t>
      </w:r>
      <w:r w:rsidRPr="00B9794C">
        <w:rPr>
          <w:rFonts w:ascii="仿宋" w:eastAsia="仿宋" w:hAnsi="仿宋" w:hint="eastAsia"/>
          <w:sz w:val="32"/>
          <w:szCs w:val="32"/>
        </w:rPr>
        <w:t>会员</w:t>
      </w:r>
      <w:r w:rsidRPr="00B9794C">
        <w:rPr>
          <w:rFonts w:ascii="仿宋" w:eastAsia="仿宋" w:hAnsi="仿宋" w:hint="eastAsia"/>
          <w:sz w:val="32"/>
          <w:szCs w:val="32"/>
          <w:shd w:val="clear" w:color="auto" w:fill="FFFFFF"/>
        </w:rPr>
        <w:t>违反中国注册会计师职业道德守则</w:t>
      </w:r>
      <w:r w:rsidRPr="00B9794C">
        <w:rPr>
          <w:rFonts w:ascii="仿宋" w:eastAsia="仿宋" w:hAnsi="仿宋" w:hint="eastAsia"/>
          <w:sz w:val="32"/>
          <w:szCs w:val="32"/>
        </w:rPr>
        <w:t>的要求，有下列行为之一的，视情节给予训诫、通报批评或公开谴责：</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（一）在职业活动中，违反诚信原则的；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（二）在执行审计、审阅和其他</w:t>
      </w:r>
      <w:proofErr w:type="gramStart"/>
      <w:r w:rsidRPr="00B9794C">
        <w:rPr>
          <w:rFonts w:ascii="仿宋" w:eastAsia="仿宋" w:hAnsi="仿宋" w:hint="eastAsia"/>
          <w:sz w:val="32"/>
          <w:szCs w:val="32"/>
        </w:rPr>
        <w:t>鉴证</w:t>
      </w:r>
      <w:proofErr w:type="gramEnd"/>
      <w:r w:rsidRPr="00B9794C">
        <w:rPr>
          <w:rFonts w:ascii="仿宋" w:eastAsia="仿宋" w:hAnsi="仿宋" w:hint="eastAsia"/>
          <w:sz w:val="32"/>
          <w:szCs w:val="32"/>
        </w:rPr>
        <w:t>业务时，违反职业道德守则有关独立性的相关要求的；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（三）在</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职业判断、发表专业意见时，违反客观和公正原则的；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（四）未能按照有关规定获取和保持专业胜任能力，在承接业务和提供专业服务时，缺乏适当的专业胜任能力的；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（五）在执业过程中没有保持应有的关注、勤勉尽责的；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（六）违反保密原则，泄露职业活动中获知的涉密信息的；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（七）违反相关法律法规，损害职业声誉的；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 xml:space="preserve">（八）向公众传递信息以及推介自己和工作时，夸大宣传提供的服务、拥有的资质，贬低或无根据地比较其他注册会计师的工作，未能诚实、实事求是，损害职业形象的； </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（九）在提供专业服务时，违反职业道德守则有关收费的相关规定的；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（十）其他违反职业道德守则的行为。</w:t>
      </w:r>
    </w:p>
    <w:p w:rsidR="00712DFA" w:rsidRPr="00B9794C" w:rsidRDefault="00712DFA" w:rsidP="00712DFA">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第十二条</w:t>
      </w:r>
      <w:r w:rsidRPr="00B9794C">
        <w:rPr>
          <w:rFonts w:ascii="仿宋" w:eastAsia="仿宋" w:hAnsi="仿宋" w:hint="eastAsia"/>
          <w:sz w:val="32"/>
          <w:szCs w:val="32"/>
        </w:rPr>
        <w:t xml:space="preserve">  会</w:t>
      </w:r>
      <w:r w:rsidRPr="00B9794C">
        <w:rPr>
          <w:rFonts w:ascii="仿宋" w:eastAsia="仿宋" w:hAnsi="仿宋" w:hint="eastAsia"/>
          <w:sz w:val="32"/>
          <w:szCs w:val="32"/>
          <w:shd w:val="clear" w:color="auto" w:fill="FFFFFF"/>
        </w:rPr>
        <w:t>员违反中国注册会计师业务准则的</w:t>
      </w:r>
      <w:r w:rsidRPr="00B9794C">
        <w:rPr>
          <w:rFonts w:ascii="仿宋" w:eastAsia="仿宋" w:hAnsi="仿宋" w:hint="eastAsia"/>
          <w:sz w:val="32"/>
          <w:szCs w:val="32"/>
        </w:rPr>
        <w:t>规定，有下列行为之一的，视情节给予训诫、通报批评或公开谴责：</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lastRenderedPageBreak/>
        <w:t>（一）未按规定计划和执行审计业务的；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（二）未获取充分、适当的证据支持审计结论的；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（三）因过失出具不恰当审计报告的；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（四）未按规定编制、归整和保存审计工作底稿的；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（五）隐瞒审计中发现的问题，出具不实审计报告的；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（六）与客户通同作弊，故意出具虚假审计报告的；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（七）其他违反业务准则的行为。</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会员执行审阅业务、其他</w:t>
      </w:r>
      <w:proofErr w:type="gramStart"/>
      <w:r w:rsidRPr="00B9794C">
        <w:rPr>
          <w:rFonts w:ascii="仿宋" w:eastAsia="仿宋" w:hAnsi="仿宋" w:hint="eastAsia"/>
          <w:sz w:val="32"/>
          <w:szCs w:val="32"/>
        </w:rPr>
        <w:t>鉴证</w:t>
      </w:r>
      <w:proofErr w:type="gramEnd"/>
      <w:r w:rsidRPr="00B9794C">
        <w:rPr>
          <w:rFonts w:ascii="仿宋" w:eastAsia="仿宋" w:hAnsi="仿宋" w:hint="eastAsia"/>
          <w:sz w:val="32"/>
          <w:szCs w:val="32"/>
        </w:rPr>
        <w:t>业务和相关服务业务，未遵守中国注册会计师审阅准则、中国注册会计师其他</w:t>
      </w:r>
      <w:proofErr w:type="gramStart"/>
      <w:r w:rsidRPr="00B9794C">
        <w:rPr>
          <w:rFonts w:ascii="仿宋" w:eastAsia="仿宋" w:hAnsi="仿宋" w:hint="eastAsia"/>
          <w:sz w:val="32"/>
          <w:szCs w:val="32"/>
        </w:rPr>
        <w:t>鉴证</w:t>
      </w:r>
      <w:proofErr w:type="gramEnd"/>
      <w:r w:rsidRPr="00B9794C">
        <w:rPr>
          <w:rFonts w:ascii="仿宋" w:eastAsia="仿宋" w:hAnsi="仿宋" w:hint="eastAsia"/>
          <w:sz w:val="32"/>
          <w:szCs w:val="32"/>
        </w:rPr>
        <w:t>业务准则和中国注册会计师相关服务准则的，参照前款实施惩戒。</w:t>
      </w:r>
    </w:p>
    <w:p w:rsidR="00712DFA" w:rsidRPr="00B9794C" w:rsidRDefault="00712DFA" w:rsidP="00712DFA">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第十三条</w:t>
      </w:r>
      <w:r>
        <w:rPr>
          <w:rFonts w:ascii="仿宋" w:eastAsia="仿宋" w:hAnsi="仿宋" w:hint="eastAsia"/>
          <w:sz w:val="32"/>
          <w:szCs w:val="32"/>
        </w:rPr>
        <w:t xml:space="preserve">  </w:t>
      </w:r>
      <w:r w:rsidRPr="00B9794C">
        <w:rPr>
          <w:rFonts w:ascii="仿宋" w:eastAsia="仿宋" w:hAnsi="仿宋" w:hint="eastAsia"/>
          <w:sz w:val="32"/>
          <w:szCs w:val="32"/>
        </w:rPr>
        <w:t>会员违反会计师事务所质量控制准则的规定，有下列行为之一的，视情节给予训诫、通报批评或公开谴责：</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（一）未按规定制定质量控制制度的；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（二）未按规定制定政策和程序，以合理保证事务所及其人员遵守相关职业道德要求的；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（三）未合理保证事务所恰当接受或保持客户关系和具体业务的；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（四）未合理保证事务所和注册会计师按照职业准则和适用的法律法规的规定执行业务并出具恰当报告的；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（五）未按要求对上市实体审计业务和其他规定的业务实施项目质量控制复核的；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（六）未合理保证项目组在出具业务报告后及时完成最终业务档案的归整工作并按照规定的期限保存业务工作底</w:t>
      </w:r>
      <w:r w:rsidRPr="00B9794C">
        <w:rPr>
          <w:rFonts w:ascii="仿宋" w:eastAsia="仿宋" w:hAnsi="仿宋" w:hint="eastAsia"/>
          <w:sz w:val="32"/>
          <w:szCs w:val="32"/>
        </w:rPr>
        <w:lastRenderedPageBreak/>
        <w:t>稿的；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（七）未制定监控政策和程序，以合理保证与质量控制制度相关的政策和程序具有相关性和适当性并有效运行的；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（八）其他违反质量控制准则的行为。</w:t>
      </w:r>
    </w:p>
    <w:p w:rsidR="00712DFA" w:rsidRPr="00B9794C" w:rsidRDefault="00712DFA" w:rsidP="00712DFA">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 xml:space="preserve">第十四条 </w:t>
      </w:r>
      <w:r w:rsidRPr="00B9794C">
        <w:rPr>
          <w:rFonts w:ascii="仿宋" w:eastAsia="仿宋" w:hAnsi="仿宋" w:hint="eastAsia"/>
          <w:sz w:val="32"/>
          <w:szCs w:val="32"/>
        </w:rPr>
        <w:t xml:space="preserve"> 会员</w:t>
      </w:r>
      <w:proofErr w:type="gramStart"/>
      <w:r w:rsidRPr="00B9794C">
        <w:rPr>
          <w:rFonts w:ascii="仿宋" w:eastAsia="仿宋" w:hAnsi="仿宋" w:hint="eastAsia"/>
          <w:sz w:val="32"/>
          <w:szCs w:val="32"/>
        </w:rPr>
        <w:t>阻挠省注</w:t>
      </w:r>
      <w:proofErr w:type="gramEnd"/>
      <w:r w:rsidRPr="00B9794C">
        <w:rPr>
          <w:rFonts w:ascii="仿宋" w:eastAsia="仿宋" w:hAnsi="仿宋" w:hint="eastAsia"/>
          <w:sz w:val="32"/>
          <w:szCs w:val="32"/>
        </w:rPr>
        <w:t>协的执业质量检查和调查，不按时提供相关检查资料、拒绝确认检查意见或沟通事项以及其他不配合检查工作情形的，应当给予公开谴责。</w:t>
      </w:r>
    </w:p>
    <w:p w:rsidR="00712DFA" w:rsidRPr="00B9794C" w:rsidRDefault="00712DFA" w:rsidP="00712DFA">
      <w:pPr>
        <w:spacing w:line="540" w:lineRule="exact"/>
        <w:ind w:firstLineChars="200" w:firstLine="643"/>
        <w:rPr>
          <w:rFonts w:ascii="仿宋" w:eastAsia="仿宋" w:hAnsi="仿宋"/>
          <w:b/>
          <w:sz w:val="32"/>
          <w:szCs w:val="32"/>
        </w:rPr>
      </w:pPr>
      <w:r w:rsidRPr="00B9794C">
        <w:rPr>
          <w:rFonts w:ascii="仿宋" w:eastAsia="仿宋" w:hAnsi="仿宋" w:hint="eastAsia"/>
          <w:b/>
          <w:sz w:val="32"/>
          <w:szCs w:val="32"/>
        </w:rPr>
        <w:t>第十五条</w:t>
      </w:r>
      <w:r>
        <w:rPr>
          <w:rFonts w:ascii="仿宋" w:eastAsia="仿宋" w:hAnsi="仿宋" w:hint="eastAsia"/>
          <w:sz w:val="32"/>
          <w:szCs w:val="32"/>
        </w:rPr>
        <w:t xml:space="preserve">  </w:t>
      </w:r>
      <w:r w:rsidRPr="00B9794C">
        <w:rPr>
          <w:rFonts w:ascii="仿宋" w:eastAsia="仿宋" w:hAnsi="仿宋" w:hint="eastAsia"/>
          <w:sz w:val="32"/>
          <w:szCs w:val="32"/>
        </w:rPr>
        <w:t>会员</w:t>
      </w:r>
      <w:proofErr w:type="gramStart"/>
      <w:r w:rsidRPr="00B9794C">
        <w:rPr>
          <w:rFonts w:ascii="仿宋" w:eastAsia="仿宋" w:hAnsi="仿宋" w:hint="eastAsia"/>
          <w:sz w:val="32"/>
          <w:szCs w:val="32"/>
        </w:rPr>
        <w:t>违反省注协</w:t>
      </w:r>
      <w:proofErr w:type="gramEnd"/>
      <w:r w:rsidRPr="00B9794C">
        <w:rPr>
          <w:rFonts w:ascii="仿宋" w:eastAsia="仿宋" w:hAnsi="仿宋" w:hint="eastAsia"/>
          <w:sz w:val="32"/>
          <w:szCs w:val="32"/>
        </w:rPr>
        <w:t>有关行业自律管理规定的，视情节给予训诫、通报批评或公开谴责。</w:t>
      </w:r>
    </w:p>
    <w:p w:rsidR="00712DFA" w:rsidRPr="00B9794C" w:rsidRDefault="00712DFA" w:rsidP="00712DFA">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第十六条</w:t>
      </w:r>
      <w:r>
        <w:rPr>
          <w:rFonts w:ascii="仿宋" w:eastAsia="仿宋" w:hAnsi="仿宋" w:hint="eastAsia"/>
          <w:sz w:val="32"/>
          <w:szCs w:val="32"/>
        </w:rPr>
        <w:t xml:space="preserve">  </w:t>
      </w:r>
      <w:r w:rsidRPr="00B9794C">
        <w:rPr>
          <w:rFonts w:ascii="仿宋" w:eastAsia="仿宋" w:hAnsi="仿宋" w:hint="eastAsia"/>
          <w:sz w:val="32"/>
          <w:szCs w:val="32"/>
        </w:rPr>
        <w:t xml:space="preserve">会员有下列情形之一的，应当从重惩戒： </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（一）同时具有两种或两种以上应予惩戒行为或多次发生同一性质的应予惩戒行为的；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（二）对投诉人、举报人、证人等有关人员打击报复的；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（三）编造、隐匿、销毁证据的。</w:t>
      </w:r>
    </w:p>
    <w:p w:rsidR="00712DFA" w:rsidRPr="00B9794C" w:rsidRDefault="00712DFA" w:rsidP="00712DFA">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第十七条</w:t>
      </w:r>
      <w:r>
        <w:rPr>
          <w:rFonts w:ascii="仿宋" w:eastAsia="仿宋" w:hAnsi="仿宋" w:hint="eastAsia"/>
          <w:sz w:val="32"/>
          <w:szCs w:val="32"/>
        </w:rPr>
        <w:t xml:space="preserve">  </w:t>
      </w:r>
      <w:r w:rsidRPr="00B9794C">
        <w:rPr>
          <w:rFonts w:ascii="仿宋" w:eastAsia="仿宋" w:hAnsi="仿宋" w:hint="eastAsia"/>
          <w:sz w:val="32"/>
          <w:szCs w:val="32"/>
        </w:rPr>
        <w:t>会员有下列情形之一的，可以从轻、减轻惩戒：</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（一）自觉纠正违规行为，及时采取有效措施，防止或减轻不良后果的；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（二）主动报告其违规行为并积极配合查处其违规行为的；</w:t>
      </w:r>
    </w:p>
    <w:p w:rsidR="00712DFA" w:rsidRPr="00B9794C" w:rsidRDefault="00712DFA" w:rsidP="00712DFA">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（三）其他应予从轻、减轻惩戒的情形。</w:t>
      </w:r>
    </w:p>
    <w:p w:rsidR="00712DFA" w:rsidRPr="00B9794C" w:rsidRDefault="00712DFA" w:rsidP="00712DFA">
      <w:pPr>
        <w:spacing w:line="540" w:lineRule="exact"/>
        <w:ind w:firstLineChars="200" w:firstLine="640"/>
        <w:rPr>
          <w:rFonts w:ascii="仿宋" w:eastAsia="仿宋" w:hAnsi="仿宋"/>
          <w:sz w:val="32"/>
          <w:szCs w:val="32"/>
        </w:rPr>
      </w:pPr>
    </w:p>
    <w:p w:rsidR="00712DFA" w:rsidRPr="00B9794C" w:rsidRDefault="00712DFA" w:rsidP="00712DFA">
      <w:pPr>
        <w:spacing w:line="500" w:lineRule="exact"/>
        <w:ind w:firstLineChars="200" w:firstLine="643"/>
        <w:jc w:val="center"/>
        <w:rPr>
          <w:rFonts w:ascii="仿宋" w:eastAsia="仿宋" w:hAnsi="仿宋"/>
          <w:b/>
          <w:sz w:val="32"/>
          <w:szCs w:val="32"/>
        </w:rPr>
      </w:pPr>
      <w:r w:rsidRPr="00B9794C">
        <w:rPr>
          <w:rFonts w:ascii="仿宋" w:eastAsia="仿宋" w:hAnsi="仿宋" w:hint="eastAsia"/>
          <w:b/>
          <w:sz w:val="32"/>
          <w:szCs w:val="32"/>
        </w:rPr>
        <w:t>第三章   对会员违规行为的惩戒程序</w:t>
      </w:r>
    </w:p>
    <w:p w:rsidR="00712DFA" w:rsidRPr="00B9794C" w:rsidRDefault="00712DFA" w:rsidP="00712DFA">
      <w:pPr>
        <w:spacing w:line="500" w:lineRule="exact"/>
        <w:ind w:firstLineChars="200" w:firstLine="643"/>
        <w:jc w:val="left"/>
        <w:rPr>
          <w:rFonts w:ascii="仿宋" w:eastAsia="仿宋" w:hAnsi="仿宋"/>
          <w:sz w:val="32"/>
          <w:szCs w:val="32"/>
        </w:rPr>
      </w:pPr>
      <w:r w:rsidRPr="00B9794C">
        <w:rPr>
          <w:rFonts w:ascii="仿宋" w:eastAsia="仿宋" w:hAnsi="仿宋" w:hint="eastAsia"/>
          <w:b/>
          <w:sz w:val="32"/>
          <w:szCs w:val="32"/>
        </w:rPr>
        <w:t xml:space="preserve">第十八条  </w:t>
      </w:r>
      <w:r w:rsidRPr="00B9794C">
        <w:rPr>
          <w:rFonts w:ascii="仿宋" w:eastAsia="仿宋" w:hAnsi="仿宋" w:hint="eastAsia"/>
          <w:sz w:val="32"/>
          <w:szCs w:val="32"/>
        </w:rPr>
        <w:t>惩戒委员会根据常务理事会批准的《江苏省注册会计师协会惩戒委员会工作规则》开展工作。</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第十九条</w:t>
      </w:r>
      <w:r w:rsidRPr="00B9794C">
        <w:rPr>
          <w:rFonts w:ascii="仿宋" w:eastAsia="仿宋" w:hAnsi="仿宋" w:hint="eastAsia"/>
          <w:sz w:val="32"/>
          <w:szCs w:val="32"/>
        </w:rPr>
        <w:t xml:space="preserve">  </w:t>
      </w:r>
      <w:proofErr w:type="gramStart"/>
      <w:r w:rsidRPr="00B9794C">
        <w:rPr>
          <w:rFonts w:ascii="仿宋" w:eastAsia="仿宋" w:hAnsi="仿宋" w:hint="eastAsia"/>
          <w:sz w:val="32"/>
          <w:szCs w:val="32"/>
        </w:rPr>
        <w:t>省注协</w:t>
      </w:r>
      <w:proofErr w:type="gramEnd"/>
      <w:r w:rsidRPr="00B9794C">
        <w:rPr>
          <w:rFonts w:ascii="仿宋" w:eastAsia="仿宋" w:hAnsi="仿宋" w:hint="eastAsia"/>
          <w:sz w:val="32"/>
          <w:szCs w:val="32"/>
        </w:rPr>
        <w:t>秘书处内设惩戒委员会的执行机构，</w:t>
      </w:r>
      <w:r w:rsidRPr="00B9794C">
        <w:rPr>
          <w:rFonts w:ascii="仿宋" w:eastAsia="仿宋" w:hAnsi="仿宋" w:hint="eastAsia"/>
          <w:sz w:val="32"/>
          <w:szCs w:val="32"/>
        </w:rPr>
        <w:lastRenderedPageBreak/>
        <w:t>负责办理该委员会的日常事务，其主要职责包括：</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（一）受理投诉和相关部门移送的会员相关案件；</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（二）负责组织会员违规行为的检查和调查，并向惩戒委员会提交检查或调查报告；</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（三）负责向惩戒委员会主任委员提议召开惩戒委员会会议；</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（四）负责惩戒委员会相关文书的制作、送达、整理归档；</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（五）负责办理惩戒委员会主任委员委托的其他事项。</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 xml:space="preserve">第二十条 </w:t>
      </w:r>
      <w:r>
        <w:rPr>
          <w:rFonts w:ascii="仿宋" w:eastAsia="仿宋" w:hAnsi="仿宋" w:hint="eastAsia"/>
          <w:b/>
          <w:sz w:val="32"/>
          <w:szCs w:val="32"/>
        </w:rPr>
        <w:t xml:space="preserve"> </w:t>
      </w:r>
      <w:r w:rsidRPr="00B9794C">
        <w:rPr>
          <w:rFonts w:ascii="仿宋" w:eastAsia="仿宋" w:hAnsi="仿宋" w:hint="eastAsia"/>
          <w:sz w:val="32"/>
          <w:szCs w:val="32"/>
        </w:rPr>
        <w:t>惩戒委员会在</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惩戒决议后，</w:t>
      </w:r>
      <w:proofErr w:type="gramStart"/>
      <w:r w:rsidRPr="00B9794C">
        <w:rPr>
          <w:rFonts w:ascii="仿宋" w:eastAsia="仿宋" w:hAnsi="仿宋" w:hint="eastAsia"/>
          <w:sz w:val="32"/>
          <w:szCs w:val="32"/>
        </w:rPr>
        <w:t>省注协应</w:t>
      </w:r>
      <w:proofErr w:type="gramEnd"/>
      <w:r w:rsidRPr="00B9794C">
        <w:rPr>
          <w:rFonts w:ascii="仿宋" w:eastAsia="仿宋" w:hAnsi="仿宋" w:hint="eastAsia"/>
          <w:sz w:val="32"/>
          <w:szCs w:val="32"/>
        </w:rPr>
        <w:t>依据决议制作拟惩戒告知书，告知当事人初步认定的违规事实、拟作出的惩戒种类、理由及依据，并告知当事人享有陈述和申辩的权利，并向当事人送达。</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当事人可在收到惩戒告知书后的8个工作日内，向惩戒委员会提交书面的陈述和申辩理由；当事人逾期不提交的，视为认可告知事实。</w:t>
      </w:r>
    </w:p>
    <w:p w:rsidR="00712DFA" w:rsidRPr="00B9794C" w:rsidRDefault="00712DFA" w:rsidP="00712DFA">
      <w:pPr>
        <w:spacing w:line="500" w:lineRule="exact"/>
        <w:ind w:firstLineChars="200" w:firstLine="643"/>
        <w:rPr>
          <w:rFonts w:ascii="仿宋" w:eastAsia="仿宋" w:hAnsi="仿宋"/>
          <w:b/>
          <w:sz w:val="32"/>
          <w:szCs w:val="32"/>
        </w:rPr>
      </w:pPr>
      <w:r w:rsidRPr="00B9794C">
        <w:rPr>
          <w:rFonts w:ascii="仿宋" w:eastAsia="仿宋" w:hAnsi="仿宋" w:hint="eastAsia"/>
          <w:b/>
          <w:sz w:val="32"/>
          <w:szCs w:val="32"/>
        </w:rPr>
        <w:t>第二十一条</w:t>
      </w:r>
      <w:r>
        <w:rPr>
          <w:rFonts w:ascii="仿宋" w:eastAsia="仿宋" w:hAnsi="仿宋" w:hint="eastAsia"/>
          <w:b/>
          <w:sz w:val="32"/>
          <w:szCs w:val="32"/>
        </w:rPr>
        <w:t xml:space="preserve">  </w:t>
      </w:r>
      <w:r w:rsidRPr="00B9794C">
        <w:rPr>
          <w:rFonts w:ascii="仿宋" w:eastAsia="仿宋" w:hAnsi="仿宋" w:hint="eastAsia"/>
          <w:sz w:val="32"/>
          <w:szCs w:val="32"/>
        </w:rPr>
        <w:t>当事人在提交书面的陈述和申辩材料后，可以要求向惩戒委员会作当面陈述。</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惩戒委员会应当充分听取当事人的意见；惩戒委员会认为必要可以召开会议，要求当事人当面接受委员询问。当事人提出的事实、理由或者证据成立的，惩戒委员会应当采纳，重新</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决议。</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第二十二条</w:t>
      </w:r>
      <w:r w:rsidRPr="00B9794C">
        <w:rPr>
          <w:rFonts w:ascii="仿宋" w:eastAsia="仿宋" w:hAnsi="仿宋" w:hint="eastAsia"/>
          <w:sz w:val="32"/>
          <w:szCs w:val="32"/>
        </w:rPr>
        <w:t xml:space="preserve">  惩戒委员会根据不同情况，分别</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以下决议：</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（一）确认会员有本办法规定违规行为的，分别</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应给予训诫、通报批评或公开谴责的决定；</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（二）确认会员违规行为情节轻微的，</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不予惩戒的</w:t>
      </w:r>
      <w:r w:rsidRPr="00B9794C">
        <w:rPr>
          <w:rFonts w:ascii="仿宋" w:eastAsia="仿宋" w:hAnsi="仿宋" w:hint="eastAsia"/>
          <w:sz w:val="32"/>
          <w:szCs w:val="32"/>
        </w:rPr>
        <w:lastRenderedPageBreak/>
        <w:t>决定，由</w:t>
      </w:r>
      <w:proofErr w:type="gramStart"/>
      <w:r w:rsidRPr="00B9794C">
        <w:rPr>
          <w:rFonts w:ascii="仿宋" w:eastAsia="仿宋" w:hAnsi="仿宋" w:hint="eastAsia"/>
          <w:sz w:val="32"/>
          <w:szCs w:val="32"/>
        </w:rPr>
        <w:t>省注协给予</w:t>
      </w:r>
      <w:proofErr w:type="gramEnd"/>
      <w:r w:rsidRPr="00B9794C">
        <w:rPr>
          <w:rFonts w:ascii="仿宋" w:eastAsia="仿宋" w:hAnsi="仿宋" w:hint="eastAsia"/>
          <w:sz w:val="32"/>
          <w:szCs w:val="32"/>
        </w:rPr>
        <w:t>谈话提醒的处理；</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（三）确认会员违规事实不成立的，或不符合本办法规定应当予以惩戒的，</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不予受理或者撤销惩戒决定。</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第二十三条</w:t>
      </w:r>
      <w:r w:rsidRPr="00B9794C">
        <w:rPr>
          <w:rFonts w:ascii="仿宋" w:eastAsia="仿宋" w:hAnsi="仿宋" w:hint="eastAsia"/>
          <w:sz w:val="32"/>
          <w:szCs w:val="32"/>
        </w:rPr>
        <w:t xml:space="preserve">  惩戒委员会应当通过召开会议</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惩戒决定。会议至少应由三分之二的委员出席，惩戒决定应由出席会议委员的三分之二以上表决通过。</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第二十四条</w:t>
      </w:r>
      <w:r w:rsidRPr="00B9794C">
        <w:rPr>
          <w:rFonts w:ascii="仿宋" w:eastAsia="仿宋" w:hAnsi="仿宋" w:hint="eastAsia"/>
          <w:sz w:val="32"/>
          <w:szCs w:val="32"/>
        </w:rPr>
        <w:t xml:space="preserve">  惩戒决定通过后，由</w:t>
      </w:r>
      <w:proofErr w:type="gramStart"/>
      <w:r w:rsidRPr="00B9794C">
        <w:rPr>
          <w:rFonts w:ascii="仿宋" w:eastAsia="仿宋" w:hAnsi="仿宋" w:hint="eastAsia"/>
          <w:sz w:val="32"/>
          <w:szCs w:val="32"/>
        </w:rPr>
        <w:t>省注协制作</w:t>
      </w:r>
      <w:proofErr w:type="gramEnd"/>
      <w:r w:rsidRPr="00B9794C">
        <w:rPr>
          <w:rFonts w:ascii="仿宋" w:eastAsia="仿宋" w:hAnsi="仿宋" w:hint="eastAsia"/>
          <w:sz w:val="32"/>
          <w:szCs w:val="32"/>
        </w:rPr>
        <w:t>惩戒决定书。惩戒决定书应当载明下列事项：</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（一）被惩戒会员是个人会员的，写明姓名、注册会计师证书号码及其所在会计师事务所的名称；被惩戒会员是团体会员的，写明会计师事务所名称、主任会计师姓名；</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（二）事实和证据；</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（三）惩戒依据和结论；</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（四）提起申诉的权利、期限；</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（五）</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惩戒决定的日期。</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第二十五条</w:t>
      </w:r>
      <w:r w:rsidRPr="00B9794C">
        <w:rPr>
          <w:rFonts w:ascii="仿宋" w:eastAsia="仿宋" w:hAnsi="仿宋" w:hint="eastAsia"/>
          <w:sz w:val="32"/>
          <w:szCs w:val="32"/>
        </w:rPr>
        <w:t xml:space="preserve">  惩戒决定通过直接送达、邮寄、公告等法律认可的方式送达。惩戒决定自送达之日起生效。</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 xml:space="preserve">第二十六条  </w:t>
      </w:r>
      <w:r w:rsidRPr="00B9794C">
        <w:rPr>
          <w:rFonts w:ascii="仿宋" w:eastAsia="仿宋" w:hAnsi="仿宋" w:hint="eastAsia"/>
          <w:sz w:val="32"/>
          <w:szCs w:val="32"/>
        </w:rPr>
        <w:t>惩戒委员会委员应当遵守工作纪律，并实行必要的回避制度。</w:t>
      </w:r>
    </w:p>
    <w:p w:rsidR="00712DFA" w:rsidRPr="00B9794C" w:rsidRDefault="00712DFA" w:rsidP="00712DFA">
      <w:pPr>
        <w:spacing w:line="500" w:lineRule="exact"/>
        <w:rPr>
          <w:rFonts w:ascii="仿宋" w:eastAsia="仿宋" w:hAnsi="仿宋"/>
          <w:sz w:val="32"/>
          <w:szCs w:val="32"/>
        </w:rPr>
      </w:pPr>
    </w:p>
    <w:p w:rsidR="00712DFA" w:rsidRPr="00B9794C" w:rsidRDefault="00712DFA" w:rsidP="00712DFA">
      <w:pPr>
        <w:spacing w:line="500" w:lineRule="exact"/>
        <w:ind w:firstLineChars="200" w:firstLine="643"/>
        <w:jc w:val="center"/>
        <w:rPr>
          <w:rFonts w:ascii="仿宋" w:eastAsia="仿宋" w:hAnsi="仿宋"/>
          <w:b/>
          <w:sz w:val="32"/>
          <w:szCs w:val="32"/>
        </w:rPr>
      </w:pPr>
      <w:r w:rsidRPr="00B9794C">
        <w:rPr>
          <w:rFonts w:ascii="仿宋" w:eastAsia="仿宋" w:hAnsi="仿宋" w:hint="eastAsia"/>
          <w:b/>
          <w:sz w:val="32"/>
          <w:szCs w:val="32"/>
        </w:rPr>
        <w:t>第四章   被惩戒会员的申诉程序</w:t>
      </w:r>
    </w:p>
    <w:p w:rsidR="00712DFA" w:rsidRPr="00B9794C" w:rsidRDefault="00712DFA" w:rsidP="00712DFA">
      <w:pPr>
        <w:spacing w:line="500" w:lineRule="exact"/>
        <w:ind w:firstLineChars="200" w:firstLine="643"/>
        <w:jc w:val="left"/>
        <w:rPr>
          <w:rFonts w:ascii="仿宋" w:eastAsia="仿宋" w:hAnsi="仿宋"/>
          <w:sz w:val="32"/>
          <w:szCs w:val="32"/>
        </w:rPr>
      </w:pPr>
      <w:r w:rsidRPr="00B9794C">
        <w:rPr>
          <w:rFonts w:ascii="仿宋" w:eastAsia="仿宋" w:hAnsi="仿宋" w:hint="eastAsia"/>
          <w:b/>
          <w:sz w:val="32"/>
          <w:szCs w:val="32"/>
        </w:rPr>
        <w:t>第二十七条</w:t>
      </w:r>
      <w:r>
        <w:rPr>
          <w:rFonts w:ascii="仿宋" w:eastAsia="仿宋" w:hAnsi="仿宋" w:hint="eastAsia"/>
          <w:sz w:val="32"/>
          <w:szCs w:val="32"/>
        </w:rPr>
        <w:t xml:space="preserve">  </w:t>
      </w:r>
      <w:r w:rsidRPr="00B9794C">
        <w:rPr>
          <w:rFonts w:ascii="仿宋" w:eastAsia="仿宋" w:hAnsi="仿宋" w:hint="eastAsia"/>
          <w:sz w:val="32"/>
          <w:szCs w:val="32"/>
        </w:rPr>
        <w:t>维权委员会根据常务理事会通过的《江苏省注册会计师协会</w:t>
      </w:r>
      <w:r w:rsidR="00C656B7">
        <w:rPr>
          <w:rFonts w:ascii="仿宋" w:eastAsia="仿宋" w:hAnsi="仿宋" w:hint="eastAsia"/>
          <w:sz w:val="32"/>
          <w:szCs w:val="32"/>
        </w:rPr>
        <w:t>申诉与</w:t>
      </w:r>
      <w:r w:rsidRPr="00B9794C">
        <w:rPr>
          <w:rFonts w:ascii="仿宋" w:eastAsia="仿宋" w:hAnsi="仿宋" w:hint="eastAsia"/>
          <w:sz w:val="32"/>
          <w:szCs w:val="32"/>
        </w:rPr>
        <w:t>维权委员会工作规则》开展工作。</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第二十八条</w:t>
      </w:r>
      <w:r w:rsidRPr="00B9794C">
        <w:rPr>
          <w:rFonts w:ascii="仿宋" w:eastAsia="仿宋" w:hAnsi="仿宋" w:hint="eastAsia"/>
          <w:sz w:val="32"/>
          <w:szCs w:val="32"/>
        </w:rPr>
        <w:t xml:space="preserve">  省注协秘书</w:t>
      </w:r>
      <w:r w:rsidR="00C656B7">
        <w:rPr>
          <w:rFonts w:ascii="仿宋" w:eastAsia="仿宋" w:hAnsi="仿宋" w:hint="eastAsia"/>
          <w:sz w:val="32"/>
          <w:szCs w:val="32"/>
        </w:rPr>
        <w:t>处</w:t>
      </w:r>
      <w:bookmarkStart w:id="0" w:name="_GoBack"/>
      <w:bookmarkEnd w:id="0"/>
      <w:r w:rsidRPr="00B9794C">
        <w:rPr>
          <w:rFonts w:ascii="仿宋" w:eastAsia="仿宋" w:hAnsi="仿宋" w:hint="eastAsia"/>
          <w:sz w:val="32"/>
          <w:szCs w:val="32"/>
        </w:rPr>
        <w:t>内设维权委员会的执行机构，负责办理该委员会的日常事务，其主要职责包括：</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（一）负责受理会员提出的申诉；</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（二）负责申诉案件相关事实和证据的复查与核实；</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lastRenderedPageBreak/>
        <w:t>（三）负责向维权委员会主任委员提议召开维权委员会会议；</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（四）负责维权委员会相关文书的制作、送达、整理归档；</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（五）负责办理维权委员会主任委员委托的其他事项。</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第二十九条</w:t>
      </w:r>
      <w:r w:rsidRPr="00B9794C">
        <w:rPr>
          <w:rFonts w:ascii="仿宋" w:eastAsia="仿宋" w:hAnsi="仿宋" w:hint="eastAsia"/>
          <w:sz w:val="32"/>
          <w:szCs w:val="32"/>
        </w:rPr>
        <w:t xml:space="preserve">  当事人</w:t>
      </w:r>
      <w:proofErr w:type="gramStart"/>
      <w:r w:rsidRPr="00B9794C">
        <w:rPr>
          <w:rFonts w:ascii="仿宋" w:eastAsia="仿宋" w:hAnsi="仿宋" w:hint="eastAsia"/>
          <w:sz w:val="32"/>
          <w:szCs w:val="32"/>
        </w:rPr>
        <w:t>对省注协</w:t>
      </w:r>
      <w:proofErr w:type="gramEnd"/>
      <w:r w:rsidRPr="00B9794C">
        <w:rPr>
          <w:rFonts w:ascii="仿宋" w:eastAsia="仿宋" w:hAnsi="仿宋" w:hint="eastAsia"/>
          <w:sz w:val="32"/>
          <w:szCs w:val="32"/>
        </w:rPr>
        <w:t>惩戒委员会</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的惩戒决定不服的，可以在收到惩戒决定书之日起8个工作日内，向</w:t>
      </w:r>
      <w:proofErr w:type="gramStart"/>
      <w:r w:rsidRPr="00B9794C">
        <w:rPr>
          <w:rFonts w:ascii="仿宋" w:eastAsia="仿宋" w:hAnsi="仿宋" w:hint="eastAsia"/>
          <w:sz w:val="32"/>
          <w:szCs w:val="32"/>
        </w:rPr>
        <w:t>省注协维</w:t>
      </w:r>
      <w:proofErr w:type="gramEnd"/>
      <w:r w:rsidRPr="00B9794C">
        <w:rPr>
          <w:rFonts w:ascii="仿宋" w:eastAsia="仿宋" w:hAnsi="仿宋" w:hint="eastAsia"/>
          <w:sz w:val="32"/>
          <w:szCs w:val="32"/>
        </w:rPr>
        <w:t>权委员会提起申诉，提交书面申诉材料。当事人提起申诉的，不影响惩戒决定的执行。</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第三十条</w:t>
      </w:r>
      <w:r w:rsidRPr="00B9794C">
        <w:rPr>
          <w:rFonts w:ascii="仿宋" w:eastAsia="仿宋" w:hAnsi="仿宋" w:hint="eastAsia"/>
          <w:sz w:val="32"/>
          <w:szCs w:val="32"/>
        </w:rPr>
        <w:t xml:space="preserve">  在申诉被受理后，维权委员会书面审查、调查。维权委员会应当充分听取当事人的意见；维权委员会有权要求当事人到维权委员会会议上接受委员询问。当事人提出的事实、理由或者证据成立的，维权委员会应当采纳。</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第三十一条</w:t>
      </w:r>
      <w:r>
        <w:rPr>
          <w:rFonts w:ascii="仿宋" w:eastAsia="仿宋" w:hAnsi="仿宋" w:hint="eastAsia"/>
          <w:b/>
          <w:sz w:val="32"/>
          <w:szCs w:val="32"/>
        </w:rPr>
        <w:t xml:space="preserve">  </w:t>
      </w:r>
      <w:r w:rsidRPr="00B9794C">
        <w:rPr>
          <w:rFonts w:ascii="仿宋" w:eastAsia="仿宋" w:hAnsi="仿宋" w:hint="eastAsia"/>
          <w:sz w:val="32"/>
          <w:szCs w:val="32"/>
        </w:rPr>
        <w:t>维权委员会根据不同情况，分别</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以下决议：</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（一）原惩戒决定认定事实清楚，适用依据正确，程序适当的，维持原决定；</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（二）原惩戒决定主要事实认定清楚，次要事实认定不清或不成立的，</w:t>
      </w:r>
      <w:proofErr w:type="gramStart"/>
      <w:r w:rsidRPr="00B9794C">
        <w:rPr>
          <w:rFonts w:ascii="仿宋" w:eastAsia="仿宋" w:hAnsi="仿宋" w:hint="eastAsia"/>
          <w:sz w:val="32"/>
          <w:szCs w:val="32"/>
        </w:rPr>
        <w:t>补正原</w:t>
      </w:r>
      <w:proofErr w:type="gramEnd"/>
      <w:r w:rsidRPr="00B9794C">
        <w:rPr>
          <w:rFonts w:ascii="仿宋" w:eastAsia="仿宋" w:hAnsi="仿宋" w:hint="eastAsia"/>
          <w:sz w:val="32"/>
          <w:szCs w:val="32"/>
        </w:rPr>
        <w:t>决定；</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（三）原惩戒决定认定事实不清，或适用依据错误，或程序严重不适当的，撤销原惩戒决定，由惩戒委员会对相关事实和证据进行复查和核实后，重新</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惩戒决定；原惩戒决定认定事实不成立的，撤销原惩戒决定，</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不予惩戒的决定。</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第三十二条</w:t>
      </w:r>
      <w:r w:rsidRPr="00B9794C">
        <w:rPr>
          <w:rFonts w:ascii="仿宋" w:eastAsia="仿宋" w:hAnsi="仿宋" w:hint="eastAsia"/>
          <w:sz w:val="32"/>
          <w:szCs w:val="32"/>
        </w:rPr>
        <w:t xml:space="preserve">  维权委员会应当通过召开会议</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申诉审议决议。会议至少应由三分之二的委员出席，申诉审议决议应由出席会议委员的三分之二以上表决通过。</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lastRenderedPageBreak/>
        <w:t>第三十三条</w:t>
      </w:r>
      <w:r>
        <w:rPr>
          <w:rFonts w:ascii="仿宋" w:eastAsia="仿宋" w:hAnsi="仿宋" w:hint="eastAsia"/>
          <w:sz w:val="32"/>
          <w:szCs w:val="32"/>
        </w:rPr>
        <w:t xml:space="preserve">  </w:t>
      </w:r>
      <w:r w:rsidRPr="00B9794C">
        <w:rPr>
          <w:rFonts w:ascii="仿宋" w:eastAsia="仿宋" w:hAnsi="仿宋" w:hint="eastAsia"/>
          <w:sz w:val="32"/>
          <w:szCs w:val="32"/>
        </w:rPr>
        <w:t>申诉审议决议通过后，由</w:t>
      </w:r>
      <w:proofErr w:type="gramStart"/>
      <w:r w:rsidRPr="00B9794C">
        <w:rPr>
          <w:rFonts w:ascii="仿宋" w:eastAsia="仿宋" w:hAnsi="仿宋" w:hint="eastAsia"/>
          <w:sz w:val="32"/>
          <w:szCs w:val="32"/>
        </w:rPr>
        <w:t>省注协制作</w:t>
      </w:r>
      <w:proofErr w:type="gramEnd"/>
      <w:r w:rsidRPr="00B9794C">
        <w:rPr>
          <w:rFonts w:ascii="仿宋" w:eastAsia="仿宋" w:hAnsi="仿宋" w:hint="eastAsia"/>
          <w:sz w:val="32"/>
          <w:szCs w:val="32"/>
        </w:rPr>
        <w:t>申诉审议决定书。申诉审议决定书应当载明下列事项：</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（一）申诉人是个人会员的，写明姓名、注册会计师证书号码及其所在会计师事务所的名称；申诉人是团体会员的，写明会计师事务所名称、主任会计师姓名；</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（二）申诉请求和理由；</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（三）维权委员会认定的事实和理由；</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（四）申诉审议依据和结论；</w:t>
      </w:r>
    </w:p>
    <w:p w:rsidR="00712DFA" w:rsidRPr="00B9794C" w:rsidRDefault="00712DFA" w:rsidP="00712DFA">
      <w:pPr>
        <w:spacing w:line="500" w:lineRule="exact"/>
        <w:ind w:firstLineChars="200" w:firstLine="640"/>
        <w:rPr>
          <w:rFonts w:ascii="仿宋" w:eastAsia="仿宋" w:hAnsi="仿宋"/>
          <w:sz w:val="32"/>
          <w:szCs w:val="32"/>
        </w:rPr>
      </w:pPr>
      <w:r w:rsidRPr="00B9794C">
        <w:rPr>
          <w:rFonts w:ascii="仿宋" w:eastAsia="仿宋" w:hAnsi="仿宋" w:hint="eastAsia"/>
          <w:sz w:val="32"/>
          <w:szCs w:val="32"/>
        </w:rPr>
        <w:t>（五）</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申诉审议决定的日期。</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第三十四条</w:t>
      </w:r>
      <w:r>
        <w:rPr>
          <w:rFonts w:ascii="仿宋" w:eastAsia="仿宋" w:hAnsi="仿宋" w:hint="eastAsia"/>
          <w:sz w:val="32"/>
          <w:szCs w:val="32"/>
        </w:rPr>
        <w:t xml:space="preserve">  </w:t>
      </w:r>
      <w:r w:rsidRPr="00B9794C">
        <w:rPr>
          <w:rFonts w:ascii="仿宋" w:eastAsia="仿宋" w:hAnsi="仿宋" w:hint="eastAsia"/>
          <w:sz w:val="32"/>
          <w:szCs w:val="32"/>
        </w:rPr>
        <w:t>维权委员会应当在受理申诉后的两个月内</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申诉审议决议。</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第三十五条</w:t>
      </w:r>
      <w:r>
        <w:rPr>
          <w:rFonts w:ascii="仿宋" w:eastAsia="仿宋" w:hAnsi="仿宋" w:hint="eastAsia"/>
          <w:sz w:val="32"/>
          <w:szCs w:val="32"/>
        </w:rPr>
        <w:t xml:space="preserve">  </w:t>
      </w:r>
      <w:r w:rsidRPr="00B9794C">
        <w:rPr>
          <w:rFonts w:ascii="仿宋" w:eastAsia="仿宋" w:hAnsi="仿宋" w:hint="eastAsia"/>
          <w:sz w:val="32"/>
          <w:szCs w:val="32"/>
        </w:rPr>
        <w:t>维权委员会</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不予惩戒决定的，由</w:t>
      </w:r>
      <w:proofErr w:type="gramStart"/>
      <w:r w:rsidRPr="00B9794C">
        <w:rPr>
          <w:rFonts w:ascii="仿宋" w:eastAsia="仿宋" w:hAnsi="仿宋" w:hint="eastAsia"/>
          <w:sz w:val="32"/>
          <w:szCs w:val="32"/>
        </w:rPr>
        <w:t>省注协制作</w:t>
      </w:r>
      <w:proofErr w:type="gramEnd"/>
      <w:r w:rsidRPr="00B9794C">
        <w:rPr>
          <w:rFonts w:ascii="仿宋" w:eastAsia="仿宋" w:hAnsi="仿宋" w:hint="eastAsia"/>
          <w:sz w:val="32"/>
          <w:szCs w:val="32"/>
        </w:rPr>
        <w:t>撤销惩戒决定书；改变原惩戒决定的，由</w:t>
      </w:r>
      <w:proofErr w:type="gramStart"/>
      <w:r w:rsidRPr="00B9794C">
        <w:rPr>
          <w:rFonts w:ascii="仿宋" w:eastAsia="仿宋" w:hAnsi="仿宋" w:hint="eastAsia"/>
          <w:sz w:val="32"/>
          <w:szCs w:val="32"/>
        </w:rPr>
        <w:t>省注协制作</w:t>
      </w:r>
      <w:proofErr w:type="gramEnd"/>
      <w:r w:rsidRPr="00B9794C">
        <w:rPr>
          <w:rFonts w:ascii="仿宋" w:eastAsia="仿宋" w:hAnsi="仿宋" w:hint="eastAsia"/>
          <w:sz w:val="32"/>
          <w:szCs w:val="32"/>
        </w:rPr>
        <w:t>告知书，并按原程序交惩戒委员会重新</w:t>
      </w:r>
      <w:proofErr w:type="gramStart"/>
      <w:r w:rsidRPr="00B9794C">
        <w:rPr>
          <w:rFonts w:ascii="仿宋" w:eastAsia="仿宋" w:hAnsi="仿宋" w:hint="eastAsia"/>
          <w:sz w:val="32"/>
          <w:szCs w:val="32"/>
        </w:rPr>
        <w:t>作出</w:t>
      </w:r>
      <w:proofErr w:type="gramEnd"/>
      <w:r w:rsidRPr="00B9794C">
        <w:rPr>
          <w:rFonts w:ascii="仿宋" w:eastAsia="仿宋" w:hAnsi="仿宋" w:hint="eastAsia"/>
          <w:sz w:val="32"/>
          <w:szCs w:val="32"/>
        </w:rPr>
        <w:t>决议；维持原惩戒决定的，原惩戒决定的生效日不变。</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 xml:space="preserve">第三十六条 </w:t>
      </w:r>
      <w:r>
        <w:rPr>
          <w:rFonts w:ascii="仿宋" w:eastAsia="仿宋" w:hAnsi="仿宋" w:hint="eastAsia"/>
          <w:b/>
          <w:sz w:val="32"/>
          <w:szCs w:val="32"/>
        </w:rPr>
        <w:t xml:space="preserve"> </w:t>
      </w:r>
      <w:r w:rsidRPr="00B9794C">
        <w:rPr>
          <w:rFonts w:ascii="仿宋" w:eastAsia="仿宋" w:hAnsi="仿宋" w:hint="eastAsia"/>
          <w:sz w:val="32"/>
          <w:szCs w:val="32"/>
        </w:rPr>
        <w:t>申诉审议决定通过直接送达、邮寄公告等法律认可的方式送达。</w:t>
      </w:r>
    </w:p>
    <w:p w:rsidR="00712DFA" w:rsidRPr="00B9794C"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 xml:space="preserve">第三十七条 </w:t>
      </w:r>
      <w:r>
        <w:rPr>
          <w:rFonts w:ascii="仿宋" w:eastAsia="仿宋" w:hAnsi="仿宋" w:hint="eastAsia"/>
          <w:b/>
          <w:sz w:val="32"/>
          <w:szCs w:val="32"/>
        </w:rPr>
        <w:t xml:space="preserve"> </w:t>
      </w:r>
      <w:r w:rsidRPr="00B9794C">
        <w:rPr>
          <w:rFonts w:ascii="仿宋" w:eastAsia="仿宋" w:hAnsi="仿宋" w:hint="eastAsia"/>
          <w:sz w:val="32"/>
          <w:szCs w:val="32"/>
        </w:rPr>
        <w:t>维权委员会委员应当遵守工作纪律，并实行必要的回避制度。</w:t>
      </w:r>
    </w:p>
    <w:p w:rsidR="00712DFA" w:rsidRPr="00B9794C" w:rsidRDefault="00712DFA" w:rsidP="00712DFA">
      <w:pPr>
        <w:spacing w:line="500" w:lineRule="exact"/>
        <w:jc w:val="center"/>
        <w:rPr>
          <w:rFonts w:ascii="仿宋" w:eastAsia="仿宋" w:hAnsi="仿宋"/>
          <w:b/>
          <w:sz w:val="32"/>
          <w:szCs w:val="32"/>
        </w:rPr>
      </w:pPr>
    </w:p>
    <w:p w:rsidR="00712DFA" w:rsidRPr="00B9794C" w:rsidRDefault="00712DFA" w:rsidP="00712DFA">
      <w:pPr>
        <w:spacing w:line="500" w:lineRule="exact"/>
        <w:jc w:val="center"/>
        <w:rPr>
          <w:rFonts w:ascii="仿宋" w:eastAsia="仿宋" w:hAnsi="仿宋"/>
          <w:b/>
          <w:sz w:val="32"/>
          <w:szCs w:val="32"/>
        </w:rPr>
      </w:pPr>
      <w:r w:rsidRPr="00B9794C">
        <w:rPr>
          <w:rFonts w:ascii="仿宋" w:eastAsia="仿宋" w:hAnsi="仿宋" w:hint="eastAsia"/>
          <w:b/>
          <w:sz w:val="32"/>
          <w:szCs w:val="32"/>
        </w:rPr>
        <w:t>第五章   附  则</w:t>
      </w:r>
    </w:p>
    <w:p w:rsidR="00712DFA"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第三十八条</w:t>
      </w:r>
      <w:r>
        <w:rPr>
          <w:rFonts w:ascii="仿宋" w:eastAsia="仿宋" w:hAnsi="仿宋" w:hint="eastAsia"/>
          <w:sz w:val="32"/>
          <w:szCs w:val="32"/>
        </w:rPr>
        <w:t xml:space="preserve">  </w:t>
      </w:r>
      <w:r w:rsidRPr="00B9794C">
        <w:rPr>
          <w:rFonts w:ascii="仿宋" w:eastAsia="仿宋" w:hAnsi="仿宋" w:hint="eastAsia"/>
          <w:sz w:val="32"/>
          <w:szCs w:val="32"/>
        </w:rPr>
        <w:t>会员的违规行为及最终惩戒决定，应当记入行业诚信系统。</w:t>
      </w:r>
    </w:p>
    <w:p w:rsidR="00712DFA" w:rsidRPr="00B9794C" w:rsidRDefault="00712DFA" w:rsidP="00712DFA">
      <w:pPr>
        <w:spacing w:line="500" w:lineRule="exact"/>
        <w:ind w:firstLineChars="200" w:firstLine="643"/>
        <w:rPr>
          <w:rFonts w:ascii="仿宋" w:eastAsia="仿宋" w:hAnsi="仿宋"/>
          <w:sz w:val="32"/>
          <w:szCs w:val="32"/>
        </w:rPr>
      </w:pPr>
      <w:r w:rsidRPr="00067BBC">
        <w:rPr>
          <w:rFonts w:ascii="仿宋" w:eastAsia="仿宋" w:hAnsi="仿宋" w:hint="eastAsia"/>
          <w:b/>
          <w:sz w:val="32"/>
          <w:szCs w:val="32"/>
        </w:rPr>
        <w:t>第三十九条</w:t>
      </w:r>
      <w:r>
        <w:rPr>
          <w:rFonts w:ascii="仿宋" w:eastAsia="仿宋" w:hAnsi="仿宋" w:hint="eastAsia"/>
          <w:sz w:val="32"/>
          <w:szCs w:val="32"/>
        </w:rPr>
        <w:t xml:space="preserve">  本办法</w:t>
      </w:r>
      <w:proofErr w:type="gramStart"/>
      <w:r>
        <w:rPr>
          <w:rFonts w:ascii="仿宋" w:eastAsia="仿宋" w:hAnsi="仿宋" w:hint="eastAsia"/>
          <w:sz w:val="32"/>
          <w:szCs w:val="32"/>
        </w:rPr>
        <w:t>由省注协</w:t>
      </w:r>
      <w:proofErr w:type="gramEnd"/>
      <w:r>
        <w:rPr>
          <w:rFonts w:ascii="仿宋" w:eastAsia="仿宋" w:hAnsi="仿宋" w:hint="eastAsia"/>
          <w:sz w:val="32"/>
          <w:szCs w:val="32"/>
        </w:rPr>
        <w:t>秘书处负责解释。</w:t>
      </w:r>
    </w:p>
    <w:p w:rsidR="00712DFA" w:rsidRPr="0082445B" w:rsidRDefault="00712DFA" w:rsidP="00712DFA">
      <w:pPr>
        <w:spacing w:line="500" w:lineRule="exact"/>
        <w:ind w:firstLineChars="200" w:firstLine="643"/>
        <w:rPr>
          <w:rFonts w:ascii="仿宋" w:eastAsia="仿宋" w:hAnsi="仿宋"/>
          <w:sz w:val="32"/>
          <w:szCs w:val="32"/>
        </w:rPr>
      </w:pPr>
      <w:r w:rsidRPr="00B9794C">
        <w:rPr>
          <w:rFonts w:ascii="仿宋" w:eastAsia="仿宋" w:hAnsi="仿宋" w:hint="eastAsia"/>
          <w:b/>
          <w:sz w:val="32"/>
          <w:szCs w:val="32"/>
        </w:rPr>
        <w:t>第</w:t>
      </w:r>
      <w:r>
        <w:rPr>
          <w:rFonts w:ascii="仿宋" w:eastAsia="仿宋" w:hAnsi="仿宋" w:hint="eastAsia"/>
          <w:b/>
          <w:sz w:val="32"/>
          <w:szCs w:val="32"/>
        </w:rPr>
        <w:t>四十</w:t>
      </w:r>
      <w:r w:rsidRPr="00B9794C">
        <w:rPr>
          <w:rFonts w:ascii="仿宋" w:eastAsia="仿宋" w:hAnsi="仿宋" w:hint="eastAsia"/>
          <w:b/>
          <w:sz w:val="32"/>
          <w:szCs w:val="32"/>
        </w:rPr>
        <w:t>条</w:t>
      </w:r>
      <w:r>
        <w:rPr>
          <w:rFonts w:ascii="仿宋" w:eastAsia="仿宋" w:hAnsi="仿宋" w:hint="eastAsia"/>
          <w:b/>
          <w:sz w:val="32"/>
          <w:szCs w:val="32"/>
        </w:rPr>
        <w:t xml:space="preserve">  </w:t>
      </w:r>
      <w:r w:rsidRPr="00B9794C">
        <w:rPr>
          <w:rFonts w:ascii="仿宋" w:eastAsia="仿宋" w:hAnsi="仿宋" w:hint="eastAsia"/>
          <w:sz w:val="32"/>
          <w:szCs w:val="32"/>
        </w:rPr>
        <w:t>本办法自发布之日起实施。</w:t>
      </w:r>
    </w:p>
    <w:p w:rsidR="003A3D0A" w:rsidRPr="00712DFA" w:rsidRDefault="003A3D0A"/>
    <w:sectPr w:rsidR="003A3D0A" w:rsidRPr="00712D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77"/>
    <w:rsid w:val="00352B3F"/>
    <w:rsid w:val="003A3D0A"/>
    <w:rsid w:val="004F10CA"/>
    <w:rsid w:val="006A3377"/>
    <w:rsid w:val="00712DFA"/>
    <w:rsid w:val="00C65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D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2B3F"/>
    <w:rPr>
      <w:sz w:val="18"/>
      <w:szCs w:val="18"/>
    </w:rPr>
  </w:style>
  <w:style w:type="character" w:customStyle="1" w:styleId="Char">
    <w:name w:val="批注框文本 Char"/>
    <w:basedOn w:val="a0"/>
    <w:link w:val="a3"/>
    <w:uiPriority w:val="99"/>
    <w:semiHidden/>
    <w:rsid w:val="00352B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D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2B3F"/>
    <w:rPr>
      <w:sz w:val="18"/>
      <w:szCs w:val="18"/>
    </w:rPr>
  </w:style>
  <w:style w:type="character" w:customStyle="1" w:styleId="Char">
    <w:name w:val="批注框文本 Char"/>
    <w:basedOn w:val="a0"/>
    <w:link w:val="a3"/>
    <w:uiPriority w:val="99"/>
    <w:semiHidden/>
    <w:rsid w:val="00352B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682</Words>
  <Characters>3888</Characters>
  <Application>Microsoft Office Word</Application>
  <DocSecurity>0</DocSecurity>
  <Lines>32</Lines>
  <Paragraphs>9</Paragraphs>
  <ScaleCrop>false</ScaleCrop>
  <Company>CHINA</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缪科</dc:creator>
  <cp:lastModifiedBy>秦艳</cp:lastModifiedBy>
  <cp:revision>2</cp:revision>
  <cp:lastPrinted>2016-12-30T02:42:00Z</cp:lastPrinted>
  <dcterms:created xsi:type="dcterms:W3CDTF">2016-12-30T03:09:00Z</dcterms:created>
  <dcterms:modified xsi:type="dcterms:W3CDTF">2016-12-30T03:09:00Z</dcterms:modified>
</cp:coreProperties>
</file>